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18" w:rsidRDefault="00843218">
      <w:pPr>
        <w:pStyle w:val="a3"/>
        <w:spacing w:before="5"/>
        <w:rPr>
          <w:sz w:val="12"/>
        </w:rPr>
      </w:pPr>
    </w:p>
    <w:p w:rsidR="00AF0232" w:rsidRDefault="00AF0232" w:rsidP="00AF0232">
      <w:pPr>
        <w:pStyle w:val="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1556E2" w:rsidRPr="00200C0D" w:rsidRDefault="001556E2" w:rsidP="00AF0232">
      <w:pPr>
        <w:pStyle w:val="1"/>
        <w:spacing w:before="80"/>
        <w:ind w:left="1174"/>
        <w:jc w:val="center"/>
        <w:rPr>
          <w:sz w:val="28"/>
          <w:szCs w:val="28"/>
        </w:rPr>
      </w:pPr>
    </w:p>
    <w:p w:rsidR="00200C0D" w:rsidRDefault="001556E2" w:rsidP="00200C0D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за длъжността</w:t>
      </w:r>
      <w:r w:rsidR="00200C0D">
        <w:rPr>
          <w:b w:val="0"/>
          <w:i/>
          <w:sz w:val="24"/>
          <w:szCs w:val="24"/>
        </w:rPr>
        <w:t>:</w:t>
      </w:r>
    </w:p>
    <w:p w:rsidR="00200C0D" w:rsidRDefault="00200C0D" w:rsidP="00200C0D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</w:p>
    <w:p w:rsidR="000A5040" w:rsidRDefault="000A5040" w:rsidP="00200C0D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</w:p>
    <w:p w:rsidR="001556E2" w:rsidRDefault="001556E2" w:rsidP="00200C0D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  <w:r w:rsidRPr="00200C0D">
        <w:rPr>
          <w:sz w:val="24"/>
          <w:szCs w:val="24"/>
          <w:u w:val="single"/>
          <w:lang w:val="en-US"/>
        </w:rPr>
        <w:t xml:space="preserve"> </w:t>
      </w:r>
      <w:r w:rsidRPr="00200C0D">
        <w:rPr>
          <w:sz w:val="24"/>
          <w:szCs w:val="24"/>
          <w:u w:val="single"/>
        </w:rPr>
        <w:t>Директор на общинско предприятие „Озеленяване и благоустройство“ – гр. Севлиево</w:t>
      </w:r>
    </w:p>
    <w:p w:rsidR="000A5040" w:rsidRPr="00200C0D" w:rsidRDefault="000A5040" w:rsidP="00200C0D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</w:p>
    <w:p w:rsidR="001556E2" w:rsidRPr="001556E2" w:rsidRDefault="001556E2" w:rsidP="00200C0D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</w:t>
      </w:r>
      <w:r w:rsidRPr="001556E2">
        <w:rPr>
          <w:b w:val="0"/>
          <w:sz w:val="24"/>
          <w:szCs w:val="24"/>
        </w:rPr>
        <w:t>.</w:t>
      </w:r>
      <w:r w:rsidRPr="001556E2">
        <w:rPr>
          <w:b w:val="0"/>
          <w:sz w:val="24"/>
          <w:szCs w:val="24"/>
        </w:rPr>
        <w:tab/>
        <w:t>Таблица за преценка на представените документи от кандидатите</w:t>
      </w:r>
    </w:p>
    <w:p w:rsidR="001556E2" w:rsidRDefault="001556E2" w:rsidP="00200C0D">
      <w:pPr>
        <w:pStyle w:val="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Изисквани документи от кандидатите за длъжността, съгласно обявата</w:t>
      </w:r>
      <w:r>
        <w:rPr>
          <w:b w:val="0"/>
          <w:sz w:val="24"/>
          <w:szCs w:val="24"/>
        </w:rPr>
        <w:t>:</w:t>
      </w:r>
    </w:p>
    <w:p w:rsidR="001556E2" w:rsidRPr="001556E2" w:rsidRDefault="001556E2" w:rsidP="00200C0D">
      <w:pPr>
        <w:pStyle w:val="1"/>
        <w:spacing w:before="80"/>
        <w:ind w:left="1834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заявление за кандидатстване;</w:t>
      </w:r>
    </w:p>
    <w:p w:rsidR="001556E2" w:rsidRPr="001556E2" w:rsidRDefault="001556E2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автобиография /по образец /;</w:t>
      </w:r>
    </w:p>
    <w:p w:rsidR="001556E2" w:rsidRPr="001556E2" w:rsidRDefault="001556E2" w:rsidP="00200C0D">
      <w:pPr>
        <w:pStyle w:val="1"/>
        <w:spacing w:before="80"/>
        <w:ind w:left="1440" w:firstLine="394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1556E2" w:rsidRPr="001556E2" w:rsidRDefault="001556E2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копие от диплома за завършено образование;</w:t>
      </w:r>
    </w:p>
    <w:p w:rsidR="00AF0232" w:rsidRDefault="001556E2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други приложими документи.</w:t>
      </w:r>
    </w:p>
    <w:p w:rsidR="001556E2" w:rsidRDefault="001556E2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</w:p>
    <w:p w:rsidR="00F45115" w:rsidRPr="00F45115" w:rsidRDefault="00F45115" w:rsidP="00200C0D">
      <w:pPr>
        <w:pStyle w:val="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F45115">
        <w:rPr>
          <w:b w:val="0"/>
          <w:sz w:val="24"/>
          <w:szCs w:val="24"/>
        </w:rPr>
        <w:t>Минимални изкисвания за заемане на длъжността:</w:t>
      </w:r>
    </w:p>
    <w:p w:rsidR="00F45115" w:rsidRPr="00F45115" w:rsidRDefault="00F45115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F45115">
        <w:rPr>
          <w:b w:val="0"/>
          <w:sz w:val="24"/>
          <w:szCs w:val="24"/>
        </w:rPr>
        <w:tab/>
        <w:t>висше образование</w:t>
      </w:r>
      <w:r>
        <w:rPr>
          <w:b w:val="0"/>
          <w:sz w:val="24"/>
          <w:szCs w:val="24"/>
        </w:rPr>
        <w:t>;</w:t>
      </w:r>
    </w:p>
    <w:p w:rsidR="00F45115" w:rsidRPr="00F45115" w:rsidRDefault="00F45115" w:rsidP="00200C0D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 w:rsidRPr="00F45115">
        <w:rPr>
          <w:b w:val="0"/>
          <w:sz w:val="24"/>
          <w:szCs w:val="24"/>
        </w:rPr>
        <w:t>допълнителна квалификация/обучение – компютърни умения – Word, Excel, Интернет</w:t>
      </w:r>
      <w:r>
        <w:rPr>
          <w:b w:val="0"/>
          <w:sz w:val="24"/>
          <w:szCs w:val="24"/>
        </w:rPr>
        <w:t>;</w:t>
      </w:r>
    </w:p>
    <w:p w:rsidR="00F45115" w:rsidRDefault="00F45115" w:rsidP="00200C0D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 w:rsidRPr="00F45115">
        <w:rPr>
          <w:b w:val="0"/>
          <w:sz w:val="24"/>
          <w:szCs w:val="24"/>
        </w:rPr>
        <w:t>професионален опит ще се счита за предимство</w:t>
      </w:r>
      <w:r>
        <w:rPr>
          <w:b w:val="0"/>
          <w:sz w:val="24"/>
          <w:szCs w:val="24"/>
        </w:rPr>
        <w:t>.</w:t>
      </w:r>
    </w:p>
    <w:p w:rsidR="006C24D5" w:rsidRPr="00F45115" w:rsidRDefault="006C24D5" w:rsidP="006C24D5">
      <w:pPr>
        <w:pStyle w:val="1"/>
        <w:spacing w:before="80"/>
        <w:jc w:val="both"/>
        <w:rPr>
          <w:b w:val="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7247FA" w:rsidRPr="00363B01" w:rsidTr="00702A7A">
        <w:trPr>
          <w:trHeight w:val="674"/>
        </w:trPr>
        <w:tc>
          <w:tcPr>
            <w:tcW w:w="3085" w:type="dxa"/>
            <w:shd w:val="clear" w:color="auto" w:fill="auto"/>
          </w:tcPr>
          <w:p w:rsidR="007247FA" w:rsidRPr="00E612D9" w:rsidRDefault="000A5040" w:rsidP="00702A7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Иван Христов Минков</w:t>
            </w:r>
          </w:p>
        </w:tc>
        <w:tc>
          <w:tcPr>
            <w:tcW w:w="1883" w:type="dxa"/>
            <w:shd w:val="clear" w:color="auto" w:fill="auto"/>
          </w:tcPr>
          <w:p w:rsidR="007247FA" w:rsidRDefault="000A5040" w:rsidP="00702A7A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7247FA" w:rsidRDefault="000A5040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7247FA" w:rsidRPr="00363B01" w:rsidRDefault="007247FA" w:rsidP="00702A7A">
            <w:r w:rsidRPr="00363B01">
              <w:t xml:space="preserve">         </w:t>
            </w:r>
          </w:p>
        </w:tc>
      </w:tr>
    </w:tbl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AF0232">
        <w:rPr>
          <w:b w:val="0"/>
          <w:sz w:val="24"/>
          <w:szCs w:val="24"/>
        </w:rPr>
        <w:t xml:space="preserve">II.  Въз основа </w:t>
      </w:r>
      <w:r w:rsidR="0062064C">
        <w:rPr>
          <w:b w:val="0"/>
          <w:sz w:val="24"/>
          <w:szCs w:val="24"/>
        </w:rPr>
        <w:t>на преценката</w:t>
      </w:r>
      <w:r w:rsidR="0062064C">
        <w:rPr>
          <w:b w:val="0"/>
          <w:sz w:val="24"/>
          <w:szCs w:val="24"/>
          <w:lang w:val="en-US"/>
        </w:rPr>
        <w:t xml:space="preserve"> </w:t>
      </w:r>
      <w:r w:rsidRPr="00AF0232">
        <w:rPr>
          <w:b w:val="0"/>
          <w:sz w:val="24"/>
          <w:szCs w:val="24"/>
        </w:rPr>
        <w:t>комисия</w:t>
      </w:r>
      <w:r w:rsidR="0062064C">
        <w:rPr>
          <w:b w:val="0"/>
          <w:sz w:val="24"/>
          <w:szCs w:val="24"/>
        </w:rPr>
        <w:t>та</w:t>
      </w:r>
      <w:r w:rsidRPr="00AF0232">
        <w:rPr>
          <w:b w:val="0"/>
          <w:sz w:val="24"/>
          <w:szCs w:val="24"/>
        </w:rPr>
        <w:t xml:space="preserve"> реши:</w:t>
      </w:r>
    </w:p>
    <w:p w:rsidR="00AF0232" w:rsidRDefault="00640814" w:rsidP="00AF0232">
      <w:pPr>
        <w:pStyle w:val="1"/>
        <w:spacing w:before="80"/>
        <w:ind w:left="1174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 </w:t>
      </w:r>
      <w:r w:rsidR="00AF0232" w:rsidRPr="00AF0232">
        <w:rPr>
          <w:b w:val="0"/>
          <w:sz w:val="24"/>
          <w:szCs w:val="24"/>
        </w:rPr>
        <w:t xml:space="preserve">Допуска до </w:t>
      </w:r>
      <w:r>
        <w:rPr>
          <w:b w:val="0"/>
          <w:sz w:val="24"/>
          <w:szCs w:val="24"/>
        </w:rPr>
        <w:t>интервю</w:t>
      </w:r>
      <w:r w:rsidR="00AF0232" w:rsidRPr="00AF0232">
        <w:rPr>
          <w:b w:val="0"/>
          <w:sz w:val="24"/>
          <w:szCs w:val="24"/>
        </w:rPr>
        <w:t>:</w:t>
      </w:r>
    </w:p>
    <w:p w:rsidR="00AF0232" w:rsidRDefault="000A5040" w:rsidP="000A5040">
      <w:pPr>
        <w:pStyle w:val="1"/>
        <w:numPr>
          <w:ilvl w:val="0"/>
          <w:numId w:val="9"/>
        </w:numPr>
        <w:spacing w:before="80"/>
        <w:jc w:val="both"/>
        <w:rPr>
          <w:b w:val="0"/>
          <w:sz w:val="24"/>
          <w:szCs w:val="24"/>
        </w:rPr>
      </w:pPr>
      <w:r w:rsidRPr="000A5040">
        <w:rPr>
          <w:b w:val="0"/>
          <w:sz w:val="24"/>
          <w:szCs w:val="24"/>
        </w:rPr>
        <w:t>Иван Христов Минков</w:t>
      </w:r>
      <w:r w:rsidR="00AF0232" w:rsidRPr="00AF0232">
        <w:rPr>
          <w:b w:val="0"/>
          <w:sz w:val="24"/>
          <w:szCs w:val="24"/>
        </w:rPr>
        <w:tab/>
        <w:t xml:space="preserve">          </w:t>
      </w:r>
    </w:p>
    <w:p w:rsidR="0062064C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</w:t>
      </w:r>
    </w:p>
    <w:p w:rsidR="00740244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0A5040">
        <w:rPr>
          <w:b w:val="0"/>
          <w:sz w:val="24"/>
          <w:szCs w:val="24"/>
        </w:rPr>
        <w:t>интервю на 02</w:t>
      </w:r>
      <w:r w:rsidRPr="00AF0232">
        <w:rPr>
          <w:b w:val="0"/>
          <w:sz w:val="24"/>
          <w:szCs w:val="24"/>
        </w:rPr>
        <w:t>.</w:t>
      </w:r>
      <w:r w:rsidR="000A5040">
        <w:rPr>
          <w:b w:val="0"/>
          <w:sz w:val="24"/>
          <w:szCs w:val="24"/>
        </w:rPr>
        <w:t>11</w:t>
      </w:r>
      <w:r w:rsidRPr="00AF0232">
        <w:rPr>
          <w:b w:val="0"/>
          <w:sz w:val="24"/>
          <w:szCs w:val="24"/>
        </w:rPr>
        <w:t>.201</w:t>
      </w:r>
      <w:r w:rsidR="00740244">
        <w:rPr>
          <w:b w:val="0"/>
          <w:sz w:val="24"/>
          <w:szCs w:val="24"/>
        </w:rPr>
        <w:t>8</w:t>
      </w:r>
      <w:r w:rsidRPr="00AF0232">
        <w:rPr>
          <w:b w:val="0"/>
          <w:sz w:val="24"/>
          <w:szCs w:val="24"/>
        </w:rPr>
        <w:t xml:space="preserve"> г. /</w:t>
      </w:r>
      <w:r w:rsidR="000A5040">
        <w:rPr>
          <w:b w:val="0"/>
          <w:sz w:val="24"/>
          <w:szCs w:val="24"/>
        </w:rPr>
        <w:t>петък</w:t>
      </w:r>
      <w:r w:rsidRPr="00AF0232">
        <w:rPr>
          <w:b w:val="0"/>
          <w:sz w:val="24"/>
          <w:szCs w:val="24"/>
        </w:rPr>
        <w:t>/</w:t>
      </w:r>
      <w:r w:rsidR="00740244">
        <w:rPr>
          <w:b w:val="0"/>
          <w:sz w:val="24"/>
          <w:szCs w:val="24"/>
        </w:rPr>
        <w:t xml:space="preserve"> </w:t>
      </w:r>
      <w:r w:rsidR="00740244" w:rsidRPr="00740244">
        <w:rPr>
          <w:b w:val="0"/>
          <w:sz w:val="24"/>
          <w:szCs w:val="24"/>
        </w:rPr>
        <w:t>в сградата на общинска администрация в зала № 202</w:t>
      </w:r>
      <w:r w:rsidR="00740244">
        <w:rPr>
          <w:b w:val="0"/>
          <w:sz w:val="24"/>
          <w:szCs w:val="24"/>
        </w:rPr>
        <w:t xml:space="preserve"> , както следва:</w:t>
      </w:r>
    </w:p>
    <w:p w:rsidR="00AF0232" w:rsidRDefault="00740244" w:rsidP="00740244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09:00 ч. - з</w:t>
      </w:r>
      <w:r w:rsidRPr="00740244">
        <w:rPr>
          <w:b w:val="0"/>
          <w:sz w:val="24"/>
          <w:szCs w:val="24"/>
          <w:u w:val="single"/>
        </w:rPr>
        <w:t>а длъжност</w:t>
      </w:r>
      <w:r w:rsidR="00AF0232" w:rsidRPr="00740244">
        <w:rPr>
          <w:b w:val="0"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  <w:u w:val="single"/>
        </w:rPr>
        <w:t>„</w:t>
      </w:r>
      <w:r w:rsidRPr="00740244">
        <w:rPr>
          <w:b w:val="0"/>
          <w:sz w:val="24"/>
          <w:szCs w:val="24"/>
          <w:u w:val="single"/>
        </w:rPr>
        <w:t>Директор</w:t>
      </w:r>
      <w:r>
        <w:rPr>
          <w:b w:val="0"/>
          <w:sz w:val="24"/>
          <w:szCs w:val="24"/>
          <w:u w:val="single"/>
        </w:rPr>
        <w:t>“</w:t>
      </w:r>
      <w:r w:rsidRPr="00740244">
        <w:rPr>
          <w:b w:val="0"/>
          <w:sz w:val="24"/>
          <w:szCs w:val="24"/>
        </w:rPr>
        <w:t xml:space="preserve"> на общинско предприятие „Озеленяване и благоустройство“ – гр. Севлиево</w:t>
      </w:r>
      <w:r>
        <w:rPr>
          <w:b w:val="0"/>
          <w:sz w:val="24"/>
          <w:szCs w:val="24"/>
        </w:rPr>
        <w:t>;</w:t>
      </w:r>
    </w:p>
    <w:p w:rsidR="00740244" w:rsidRDefault="00740244" w:rsidP="000A5040">
      <w:pPr>
        <w:pStyle w:val="1"/>
        <w:spacing w:before="80"/>
        <w:ind w:left="2184"/>
        <w:jc w:val="both"/>
        <w:rPr>
          <w:b w:val="0"/>
          <w:sz w:val="24"/>
          <w:szCs w:val="24"/>
        </w:rPr>
      </w:pPr>
      <w:r w:rsidRPr="00740244">
        <w:rPr>
          <w:b w:val="0"/>
          <w:sz w:val="24"/>
          <w:szCs w:val="24"/>
        </w:rPr>
        <w:t xml:space="preserve"> </w:t>
      </w:r>
    </w:p>
    <w:p w:rsidR="00740244" w:rsidRDefault="00740244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</w:p>
    <w:p w:rsidR="00AF0232" w:rsidRPr="00AF0232" w:rsidRDefault="00AF0232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62064C" w:rsidRDefault="006C1613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</w:t>
      </w:r>
      <w:r w:rsidR="00AF0232" w:rsidRPr="00AF0232">
        <w:rPr>
          <w:b w:val="0"/>
          <w:sz w:val="24"/>
          <w:szCs w:val="24"/>
        </w:rPr>
        <w:t xml:space="preserve">      2.                           3.                              4.   </w:t>
      </w:r>
      <w:r>
        <w:rPr>
          <w:b w:val="0"/>
          <w:sz w:val="24"/>
          <w:szCs w:val="24"/>
        </w:rPr>
        <w:t xml:space="preserve">                      5.</w:t>
      </w:r>
    </w:p>
    <w:p w:rsidR="006C1613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0A5040">
        <w:rPr>
          <w:b w:val="0"/>
          <w:sz w:val="24"/>
          <w:szCs w:val="24"/>
        </w:rPr>
        <w:t>31</w:t>
      </w:r>
      <w:r w:rsidR="0062064C">
        <w:rPr>
          <w:b w:val="0"/>
          <w:sz w:val="24"/>
          <w:szCs w:val="24"/>
        </w:rPr>
        <w:t>.</w:t>
      </w:r>
      <w:r w:rsidR="000A5040">
        <w:rPr>
          <w:b w:val="0"/>
          <w:sz w:val="24"/>
          <w:szCs w:val="24"/>
        </w:rPr>
        <w:t>10</w:t>
      </w:r>
      <w:r w:rsidR="0062064C">
        <w:rPr>
          <w:b w:val="0"/>
          <w:sz w:val="24"/>
          <w:szCs w:val="24"/>
        </w:rPr>
        <w:t>.201</w:t>
      </w:r>
      <w:r w:rsidR="004B1F27">
        <w:rPr>
          <w:b w:val="0"/>
          <w:sz w:val="24"/>
          <w:szCs w:val="24"/>
          <w:lang w:val="en-US"/>
        </w:rPr>
        <w:t>8</w:t>
      </w:r>
      <w:bookmarkStart w:id="0" w:name="_GoBack"/>
      <w:bookmarkEnd w:id="0"/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8"/>
      <w:footerReference w:type="default" r:id="rId9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715" w:rsidRDefault="00C83715">
      <w:r>
        <w:separator/>
      </w:r>
    </w:p>
  </w:endnote>
  <w:endnote w:type="continuationSeparator" w:id="0">
    <w:p w:rsidR="00C83715" w:rsidRDefault="00C8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482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715" w:rsidRDefault="00C83715">
      <w:r>
        <w:separator/>
      </w:r>
    </w:p>
  </w:footnote>
  <w:footnote w:type="continuationSeparator" w:id="0">
    <w:p w:rsidR="00C83715" w:rsidRDefault="00C83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38F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81E47"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 w15:restartNumberingAfterBreak="0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 w15:restartNumberingAfterBreak="0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3" w15:restartNumberingAfterBreak="0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5" w15:restartNumberingAfterBreak="0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6" w15:restartNumberingAfterBreak="0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C55CAA"/>
    <w:multiLevelType w:val="hybridMultilevel"/>
    <w:tmpl w:val="E6FE63D4"/>
    <w:lvl w:ilvl="0" w:tplc="2BEA0A8C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8" w15:restartNumberingAfterBreak="0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18"/>
    <w:rsid w:val="00027359"/>
    <w:rsid w:val="000A5040"/>
    <w:rsid w:val="000B0575"/>
    <w:rsid w:val="000F404B"/>
    <w:rsid w:val="001556E2"/>
    <w:rsid w:val="001635DE"/>
    <w:rsid w:val="001C3C4E"/>
    <w:rsid w:val="00200C0D"/>
    <w:rsid w:val="002A3F26"/>
    <w:rsid w:val="002D65FF"/>
    <w:rsid w:val="003D5CA3"/>
    <w:rsid w:val="00414EEA"/>
    <w:rsid w:val="004B1F27"/>
    <w:rsid w:val="0052040F"/>
    <w:rsid w:val="00567DB0"/>
    <w:rsid w:val="00590DA2"/>
    <w:rsid w:val="0061534B"/>
    <w:rsid w:val="0062064C"/>
    <w:rsid w:val="0063715E"/>
    <w:rsid w:val="00637E30"/>
    <w:rsid w:val="00640814"/>
    <w:rsid w:val="006B2FF9"/>
    <w:rsid w:val="006C1613"/>
    <w:rsid w:val="006C24D5"/>
    <w:rsid w:val="006F696A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C580A"/>
    <w:rsid w:val="00AF0232"/>
    <w:rsid w:val="00B37FCE"/>
    <w:rsid w:val="00BF23C4"/>
    <w:rsid w:val="00C83715"/>
    <w:rsid w:val="00C9576B"/>
    <w:rsid w:val="00CB78E2"/>
    <w:rsid w:val="00D11BE3"/>
    <w:rsid w:val="00D14D62"/>
    <w:rsid w:val="00D70B0D"/>
    <w:rsid w:val="00E5301A"/>
    <w:rsid w:val="00F422F2"/>
    <w:rsid w:val="00F45115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44A1D66-B3D6-4083-8451-97FED81A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BFA5-316D-4B2F-80C5-6EF4A698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Stanimira</cp:lastModifiedBy>
  <cp:revision>2</cp:revision>
  <cp:lastPrinted>2018-07-25T12:10:00Z</cp:lastPrinted>
  <dcterms:created xsi:type="dcterms:W3CDTF">2018-10-31T14:44:00Z</dcterms:created>
  <dcterms:modified xsi:type="dcterms:W3CDTF">2018-10-31T14:44:00Z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